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96D" w:rsidRPr="00984DC1" w:rsidRDefault="003B096D" w:rsidP="003B09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0" w:name="_GoBack"/>
      <w:bookmarkEnd w:id="0"/>
      <w:r w:rsidRPr="00984DC1">
        <w:rPr>
          <w:rFonts w:ascii="Times New Roman" w:hAnsi="Times New Roman"/>
          <w:b/>
          <w:bCs/>
          <w:color w:val="000000"/>
          <w:sz w:val="24"/>
          <w:szCs w:val="24"/>
        </w:rPr>
        <w:t>Перечень вопросов к зачету</w:t>
      </w:r>
    </w:p>
    <w:p w:rsidR="003B096D" w:rsidRPr="001A6EFB" w:rsidRDefault="003B096D" w:rsidP="003B096D">
      <w:pPr>
        <w:numPr>
          <w:ilvl w:val="0"/>
          <w:numId w:val="1"/>
        </w:num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6EFB">
        <w:rPr>
          <w:rFonts w:ascii="Times New Roman" w:hAnsi="Times New Roman"/>
          <w:sz w:val="24"/>
          <w:szCs w:val="24"/>
        </w:rPr>
        <w:t>Предмет и метод договорного права.</w:t>
      </w:r>
    </w:p>
    <w:p w:rsidR="003B096D" w:rsidRPr="001A6EFB" w:rsidRDefault="003B096D" w:rsidP="003B096D">
      <w:pPr>
        <w:numPr>
          <w:ilvl w:val="0"/>
          <w:numId w:val="1"/>
        </w:num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6EFB">
        <w:rPr>
          <w:rFonts w:ascii="Times New Roman" w:hAnsi="Times New Roman"/>
          <w:sz w:val="24"/>
          <w:szCs w:val="24"/>
        </w:rPr>
        <w:t xml:space="preserve"> Принципы договорного права. </w:t>
      </w:r>
    </w:p>
    <w:p w:rsidR="003B096D" w:rsidRPr="001A6EFB" w:rsidRDefault="003B096D" w:rsidP="003B096D">
      <w:pPr>
        <w:numPr>
          <w:ilvl w:val="0"/>
          <w:numId w:val="1"/>
        </w:num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6EFB">
        <w:rPr>
          <w:rFonts w:ascii="Times New Roman" w:hAnsi="Times New Roman"/>
          <w:sz w:val="24"/>
          <w:szCs w:val="24"/>
        </w:rPr>
        <w:t>Источники договорного права</w:t>
      </w:r>
    </w:p>
    <w:p w:rsidR="003B096D" w:rsidRPr="001A6EFB" w:rsidRDefault="003B096D" w:rsidP="003B096D">
      <w:pPr>
        <w:numPr>
          <w:ilvl w:val="0"/>
          <w:numId w:val="1"/>
        </w:num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6EFB">
        <w:rPr>
          <w:rFonts w:ascii="Times New Roman" w:hAnsi="Times New Roman"/>
          <w:sz w:val="24"/>
          <w:szCs w:val="24"/>
        </w:rPr>
        <w:t xml:space="preserve"> Отграничение договорного права от смежных отраслей. </w:t>
      </w:r>
    </w:p>
    <w:p w:rsidR="003B096D" w:rsidRPr="001A6EFB" w:rsidRDefault="003B096D" w:rsidP="003B096D">
      <w:pPr>
        <w:numPr>
          <w:ilvl w:val="0"/>
          <w:numId w:val="1"/>
        </w:num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6EFB">
        <w:rPr>
          <w:rFonts w:ascii="Times New Roman" w:hAnsi="Times New Roman"/>
          <w:sz w:val="24"/>
          <w:szCs w:val="24"/>
        </w:rPr>
        <w:t xml:space="preserve">Предпринимательское право и договорное право. </w:t>
      </w:r>
    </w:p>
    <w:p w:rsidR="003B096D" w:rsidRPr="001A6EFB" w:rsidRDefault="003B096D" w:rsidP="003B096D">
      <w:pPr>
        <w:numPr>
          <w:ilvl w:val="0"/>
          <w:numId w:val="1"/>
        </w:num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6EFB">
        <w:rPr>
          <w:rFonts w:ascii="Times New Roman" w:hAnsi="Times New Roman"/>
          <w:sz w:val="24"/>
          <w:szCs w:val="24"/>
        </w:rPr>
        <w:t xml:space="preserve">Система курса договорного права. </w:t>
      </w:r>
    </w:p>
    <w:p w:rsidR="003B096D" w:rsidRPr="001A6EFB" w:rsidRDefault="003B096D" w:rsidP="003B096D">
      <w:pPr>
        <w:numPr>
          <w:ilvl w:val="0"/>
          <w:numId w:val="1"/>
        </w:num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6EFB">
        <w:rPr>
          <w:rFonts w:ascii="Times New Roman" w:hAnsi="Times New Roman"/>
          <w:sz w:val="24"/>
          <w:szCs w:val="24"/>
        </w:rPr>
        <w:t xml:space="preserve">Источники договорного права. Виды актов, содержащих нормы договорного права. Граждане и предприятия как субъекты договорного права. </w:t>
      </w:r>
    </w:p>
    <w:p w:rsidR="003B096D" w:rsidRPr="001A6EFB" w:rsidRDefault="003B096D" w:rsidP="003B096D">
      <w:pPr>
        <w:numPr>
          <w:ilvl w:val="0"/>
          <w:numId w:val="1"/>
        </w:num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6EFB">
        <w:rPr>
          <w:rFonts w:ascii="Times New Roman" w:hAnsi="Times New Roman"/>
          <w:sz w:val="24"/>
          <w:szCs w:val="24"/>
        </w:rPr>
        <w:t>Объекты договорного права.</w:t>
      </w:r>
    </w:p>
    <w:p w:rsidR="003B096D" w:rsidRPr="001A6EFB" w:rsidRDefault="003B096D" w:rsidP="003B096D">
      <w:pPr>
        <w:numPr>
          <w:ilvl w:val="0"/>
          <w:numId w:val="1"/>
        </w:num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6EFB">
        <w:rPr>
          <w:rFonts w:ascii="Times New Roman" w:hAnsi="Times New Roman"/>
          <w:sz w:val="24"/>
          <w:szCs w:val="24"/>
        </w:rPr>
        <w:t>Сделки в договорном праве и исполнение обязательств по ним.</w:t>
      </w:r>
    </w:p>
    <w:p w:rsidR="003B096D" w:rsidRPr="001A6EFB" w:rsidRDefault="003B096D" w:rsidP="003B096D">
      <w:pPr>
        <w:numPr>
          <w:ilvl w:val="0"/>
          <w:numId w:val="1"/>
        </w:num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6EFB">
        <w:rPr>
          <w:rFonts w:ascii="Times New Roman" w:hAnsi="Times New Roman"/>
          <w:sz w:val="24"/>
          <w:szCs w:val="24"/>
        </w:rPr>
        <w:t xml:space="preserve">Понятие сделки. Виды сделки. Воля и волеизлияние в сделке. Форма сделок. Устные, письменные сделки. Нотариальная форма сделок. </w:t>
      </w:r>
    </w:p>
    <w:p w:rsidR="003B096D" w:rsidRPr="001A6EFB" w:rsidRDefault="003B096D" w:rsidP="003B096D">
      <w:pPr>
        <w:numPr>
          <w:ilvl w:val="0"/>
          <w:numId w:val="1"/>
        </w:num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6EFB">
        <w:rPr>
          <w:rFonts w:ascii="Times New Roman" w:hAnsi="Times New Roman"/>
          <w:sz w:val="24"/>
          <w:szCs w:val="24"/>
        </w:rPr>
        <w:t xml:space="preserve">Государственная регистрация сделок. Содержание сделки. </w:t>
      </w:r>
    </w:p>
    <w:p w:rsidR="003B096D" w:rsidRPr="001A6EFB" w:rsidRDefault="003B096D" w:rsidP="003B096D">
      <w:pPr>
        <w:numPr>
          <w:ilvl w:val="0"/>
          <w:numId w:val="1"/>
        </w:num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6EFB">
        <w:rPr>
          <w:rFonts w:ascii="Times New Roman" w:hAnsi="Times New Roman"/>
          <w:sz w:val="24"/>
          <w:szCs w:val="24"/>
        </w:rPr>
        <w:t xml:space="preserve">Условия действительности сделок. </w:t>
      </w:r>
    </w:p>
    <w:p w:rsidR="003B096D" w:rsidRPr="001A6EFB" w:rsidRDefault="003B096D" w:rsidP="003B096D">
      <w:pPr>
        <w:numPr>
          <w:ilvl w:val="0"/>
          <w:numId w:val="1"/>
        </w:num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6EFB">
        <w:rPr>
          <w:rFonts w:ascii="Times New Roman" w:hAnsi="Times New Roman"/>
          <w:sz w:val="24"/>
          <w:szCs w:val="24"/>
        </w:rPr>
        <w:t>Недействительность сделок: Понятие и виды. Основания возникновения обязательств.</w:t>
      </w:r>
    </w:p>
    <w:p w:rsidR="003B096D" w:rsidRPr="001A6EFB" w:rsidRDefault="003B096D" w:rsidP="003B096D">
      <w:pPr>
        <w:numPr>
          <w:ilvl w:val="0"/>
          <w:numId w:val="1"/>
        </w:num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6EFB">
        <w:rPr>
          <w:rFonts w:ascii="Times New Roman" w:hAnsi="Times New Roman"/>
          <w:sz w:val="24"/>
          <w:szCs w:val="24"/>
        </w:rPr>
        <w:t xml:space="preserve"> Система обязательств. Виды обязательств. Исполнение обязательств.</w:t>
      </w:r>
    </w:p>
    <w:p w:rsidR="003B096D" w:rsidRPr="001A6EFB" w:rsidRDefault="003B096D" w:rsidP="003B096D">
      <w:pPr>
        <w:numPr>
          <w:ilvl w:val="0"/>
          <w:numId w:val="1"/>
        </w:num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6EFB">
        <w:rPr>
          <w:rFonts w:ascii="Times New Roman" w:hAnsi="Times New Roman"/>
          <w:sz w:val="24"/>
          <w:szCs w:val="24"/>
        </w:rPr>
        <w:t>Гражданско-правовой договор, как основная юридическая форма договорной деятельности.</w:t>
      </w:r>
    </w:p>
    <w:p w:rsidR="003B096D" w:rsidRPr="001A6EFB" w:rsidRDefault="003B096D" w:rsidP="003B096D">
      <w:pPr>
        <w:numPr>
          <w:ilvl w:val="0"/>
          <w:numId w:val="1"/>
        </w:num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6EFB">
        <w:rPr>
          <w:rFonts w:ascii="Times New Roman" w:hAnsi="Times New Roman"/>
          <w:sz w:val="24"/>
          <w:szCs w:val="24"/>
        </w:rPr>
        <w:t xml:space="preserve">Понятие договора. Значение договора. Нормативная основа договора. </w:t>
      </w:r>
    </w:p>
    <w:p w:rsidR="003B096D" w:rsidRPr="001A6EFB" w:rsidRDefault="003B096D" w:rsidP="003B096D">
      <w:pPr>
        <w:numPr>
          <w:ilvl w:val="0"/>
          <w:numId w:val="1"/>
        </w:num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6EFB">
        <w:rPr>
          <w:rFonts w:ascii="Times New Roman" w:hAnsi="Times New Roman"/>
          <w:sz w:val="24"/>
          <w:szCs w:val="24"/>
        </w:rPr>
        <w:t xml:space="preserve">Классификация договоров. </w:t>
      </w:r>
    </w:p>
    <w:p w:rsidR="003B096D" w:rsidRPr="001A6EFB" w:rsidRDefault="003B096D" w:rsidP="003B096D">
      <w:pPr>
        <w:numPr>
          <w:ilvl w:val="0"/>
          <w:numId w:val="1"/>
        </w:num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6EFB">
        <w:rPr>
          <w:rFonts w:ascii="Times New Roman" w:hAnsi="Times New Roman"/>
          <w:sz w:val="24"/>
          <w:szCs w:val="24"/>
        </w:rPr>
        <w:t>Публичный договор. Договор присоединения. Предварительный договор. Договор в пользу третьего лица.</w:t>
      </w:r>
    </w:p>
    <w:p w:rsidR="003B096D" w:rsidRPr="001A6EFB" w:rsidRDefault="003B096D" w:rsidP="003B096D">
      <w:pPr>
        <w:numPr>
          <w:ilvl w:val="0"/>
          <w:numId w:val="1"/>
        </w:num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6EFB">
        <w:rPr>
          <w:rFonts w:ascii="Times New Roman" w:hAnsi="Times New Roman"/>
          <w:sz w:val="24"/>
          <w:szCs w:val="24"/>
        </w:rPr>
        <w:t>Заключение договора.</w:t>
      </w:r>
    </w:p>
    <w:p w:rsidR="003B096D" w:rsidRPr="001A6EFB" w:rsidRDefault="003B096D" w:rsidP="003B096D">
      <w:pPr>
        <w:numPr>
          <w:ilvl w:val="0"/>
          <w:numId w:val="1"/>
        </w:num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6EFB">
        <w:rPr>
          <w:rFonts w:ascii="Times New Roman" w:hAnsi="Times New Roman"/>
          <w:sz w:val="24"/>
          <w:szCs w:val="24"/>
        </w:rPr>
        <w:t xml:space="preserve">Стороны в договоре. </w:t>
      </w:r>
    </w:p>
    <w:p w:rsidR="003B096D" w:rsidRPr="001A6EFB" w:rsidRDefault="003B096D" w:rsidP="003B096D">
      <w:pPr>
        <w:numPr>
          <w:ilvl w:val="0"/>
          <w:numId w:val="1"/>
        </w:num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6EFB">
        <w:rPr>
          <w:rFonts w:ascii="Times New Roman" w:hAnsi="Times New Roman"/>
          <w:sz w:val="24"/>
          <w:szCs w:val="24"/>
        </w:rPr>
        <w:t>Обязательные условия договора. Существенные условия договора. Предмет договора. Объект договора. Дополнительные условия договора.</w:t>
      </w:r>
    </w:p>
    <w:p w:rsidR="003B096D" w:rsidRPr="001A6EFB" w:rsidRDefault="003B096D" w:rsidP="003B096D">
      <w:pPr>
        <w:numPr>
          <w:ilvl w:val="0"/>
          <w:numId w:val="1"/>
        </w:num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6EFB">
        <w:rPr>
          <w:rFonts w:ascii="Times New Roman" w:hAnsi="Times New Roman"/>
          <w:sz w:val="24"/>
          <w:szCs w:val="24"/>
        </w:rPr>
        <w:t xml:space="preserve"> Обеспечение обязательств по договору. </w:t>
      </w:r>
    </w:p>
    <w:p w:rsidR="003B096D" w:rsidRPr="001A6EFB" w:rsidRDefault="003B096D" w:rsidP="003B096D">
      <w:pPr>
        <w:numPr>
          <w:ilvl w:val="0"/>
          <w:numId w:val="1"/>
        </w:num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6EFB">
        <w:rPr>
          <w:rFonts w:ascii="Times New Roman" w:hAnsi="Times New Roman"/>
          <w:sz w:val="24"/>
          <w:szCs w:val="24"/>
        </w:rPr>
        <w:t xml:space="preserve">Виды публичных договоров. Заключение договора на торгах. Аукцион.  Конкурс. </w:t>
      </w:r>
    </w:p>
    <w:p w:rsidR="003B096D" w:rsidRPr="001A6EFB" w:rsidRDefault="003B096D" w:rsidP="003B096D">
      <w:pPr>
        <w:numPr>
          <w:ilvl w:val="0"/>
          <w:numId w:val="1"/>
        </w:num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6EFB">
        <w:rPr>
          <w:rFonts w:ascii="Times New Roman" w:hAnsi="Times New Roman"/>
          <w:sz w:val="24"/>
          <w:szCs w:val="24"/>
        </w:rPr>
        <w:t>Особенности предпринимательского договора.</w:t>
      </w:r>
    </w:p>
    <w:p w:rsidR="003B096D" w:rsidRPr="001A6EFB" w:rsidRDefault="003B096D" w:rsidP="003B096D">
      <w:pPr>
        <w:numPr>
          <w:ilvl w:val="0"/>
          <w:numId w:val="1"/>
        </w:num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6EFB">
        <w:rPr>
          <w:rFonts w:ascii="Times New Roman" w:hAnsi="Times New Roman"/>
          <w:sz w:val="24"/>
          <w:szCs w:val="24"/>
        </w:rPr>
        <w:t xml:space="preserve"> Ответственность по предпринимательскому договору</w:t>
      </w:r>
    </w:p>
    <w:p w:rsidR="003B096D" w:rsidRPr="001A6EFB" w:rsidRDefault="003B096D" w:rsidP="003B096D">
      <w:pPr>
        <w:numPr>
          <w:ilvl w:val="0"/>
          <w:numId w:val="1"/>
        </w:num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6EFB">
        <w:rPr>
          <w:rFonts w:ascii="Times New Roman" w:hAnsi="Times New Roman"/>
          <w:sz w:val="24"/>
          <w:szCs w:val="24"/>
        </w:rPr>
        <w:t xml:space="preserve">Изменение и расторжение договора. </w:t>
      </w:r>
    </w:p>
    <w:p w:rsidR="003B096D" w:rsidRPr="001A6EFB" w:rsidRDefault="003B096D" w:rsidP="003B096D">
      <w:pPr>
        <w:numPr>
          <w:ilvl w:val="0"/>
          <w:numId w:val="1"/>
        </w:num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6EFB">
        <w:rPr>
          <w:rFonts w:ascii="Times New Roman" w:hAnsi="Times New Roman"/>
          <w:sz w:val="24"/>
          <w:szCs w:val="24"/>
        </w:rPr>
        <w:t>Обеспечение исполнение договоров и признание их недействительными.</w:t>
      </w:r>
    </w:p>
    <w:p w:rsidR="003B096D" w:rsidRPr="001A6EFB" w:rsidRDefault="003B096D" w:rsidP="003B096D">
      <w:pPr>
        <w:numPr>
          <w:ilvl w:val="0"/>
          <w:numId w:val="1"/>
        </w:num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6EFB">
        <w:rPr>
          <w:rFonts w:ascii="Times New Roman" w:hAnsi="Times New Roman"/>
          <w:sz w:val="24"/>
          <w:szCs w:val="24"/>
        </w:rPr>
        <w:t xml:space="preserve"> Перемена лиц в договоре. Новация. </w:t>
      </w:r>
    </w:p>
    <w:p w:rsidR="003B096D" w:rsidRPr="001A6EFB" w:rsidRDefault="003B096D" w:rsidP="003B096D">
      <w:pPr>
        <w:numPr>
          <w:ilvl w:val="0"/>
          <w:numId w:val="1"/>
        </w:num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6EFB">
        <w:rPr>
          <w:rFonts w:ascii="Times New Roman" w:hAnsi="Times New Roman"/>
          <w:sz w:val="24"/>
          <w:szCs w:val="24"/>
        </w:rPr>
        <w:t>Прекращение договора.</w:t>
      </w:r>
    </w:p>
    <w:p w:rsidR="003B096D" w:rsidRPr="001A6EFB" w:rsidRDefault="003B096D" w:rsidP="003B096D">
      <w:pPr>
        <w:numPr>
          <w:ilvl w:val="0"/>
          <w:numId w:val="1"/>
        </w:num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6EFB">
        <w:rPr>
          <w:rFonts w:ascii="Times New Roman" w:hAnsi="Times New Roman"/>
          <w:sz w:val="24"/>
          <w:szCs w:val="24"/>
        </w:rPr>
        <w:t>Исполнение договора</w:t>
      </w:r>
    </w:p>
    <w:p w:rsidR="003B096D" w:rsidRPr="001A6EFB" w:rsidRDefault="003B096D" w:rsidP="003B096D">
      <w:pPr>
        <w:numPr>
          <w:ilvl w:val="0"/>
          <w:numId w:val="1"/>
        </w:num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6EFB">
        <w:rPr>
          <w:rFonts w:ascii="Times New Roman" w:hAnsi="Times New Roman"/>
          <w:sz w:val="24"/>
          <w:szCs w:val="24"/>
        </w:rPr>
        <w:t xml:space="preserve"> Обеспечение исполнения договоров. </w:t>
      </w:r>
    </w:p>
    <w:p w:rsidR="003B096D" w:rsidRDefault="003B096D" w:rsidP="003B096D">
      <w:pPr>
        <w:numPr>
          <w:ilvl w:val="0"/>
          <w:numId w:val="1"/>
        </w:num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6EFB">
        <w:rPr>
          <w:rFonts w:ascii="Times New Roman" w:hAnsi="Times New Roman"/>
          <w:sz w:val="24"/>
          <w:szCs w:val="24"/>
        </w:rPr>
        <w:t>Особенности рассмотрения договорных споров в суде.</w:t>
      </w:r>
    </w:p>
    <w:p w:rsidR="003B096D" w:rsidRDefault="003B096D" w:rsidP="003B096D">
      <w:pPr>
        <w:numPr>
          <w:ilvl w:val="0"/>
          <w:numId w:val="1"/>
        </w:num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Гражданское </w:t>
      </w:r>
      <w:proofErr w:type="gramStart"/>
      <w:r>
        <w:rPr>
          <w:rFonts w:ascii="Times New Roman" w:hAnsi="Times New Roman"/>
          <w:sz w:val="24"/>
          <w:szCs w:val="24"/>
        </w:rPr>
        <w:t>право</w:t>
      </w:r>
      <w:proofErr w:type="gramEnd"/>
      <w:r>
        <w:rPr>
          <w:rFonts w:ascii="Times New Roman" w:hAnsi="Times New Roman"/>
          <w:sz w:val="24"/>
          <w:szCs w:val="24"/>
        </w:rPr>
        <w:t xml:space="preserve"> как отрасль российского права</w:t>
      </w:r>
    </w:p>
    <w:p w:rsidR="003B096D" w:rsidRDefault="003B096D" w:rsidP="003B096D">
      <w:pPr>
        <w:numPr>
          <w:ilvl w:val="0"/>
          <w:numId w:val="1"/>
        </w:num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Физические лица как субъекты гражданско-правовых отношений</w:t>
      </w:r>
    </w:p>
    <w:p w:rsidR="003B096D" w:rsidRPr="001A6EFB" w:rsidRDefault="003B096D" w:rsidP="003B096D">
      <w:pPr>
        <w:numPr>
          <w:ilvl w:val="0"/>
          <w:numId w:val="1"/>
        </w:num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Юридические лица как субъекты гражданско-правовых отношений</w:t>
      </w:r>
    </w:p>
    <w:p w:rsidR="00BE4F95" w:rsidRDefault="00BE4F95"/>
    <w:sectPr w:rsidR="00BE4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A3385E"/>
    <w:multiLevelType w:val="hybridMultilevel"/>
    <w:tmpl w:val="5894B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96D"/>
    <w:rsid w:val="00052942"/>
    <w:rsid w:val="00091659"/>
    <w:rsid w:val="00127D58"/>
    <w:rsid w:val="002621D6"/>
    <w:rsid w:val="003049E7"/>
    <w:rsid w:val="003B096D"/>
    <w:rsid w:val="004D5D1E"/>
    <w:rsid w:val="00534B6E"/>
    <w:rsid w:val="005623C6"/>
    <w:rsid w:val="005C0277"/>
    <w:rsid w:val="005F750B"/>
    <w:rsid w:val="006A4807"/>
    <w:rsid w:val="006C29A4"/>
    <w:rsid w:val="007207E4"/>
    <w:rsid w:val="00803DE6"/>
    <w:rsid w:val="00832CE4"/>
    <w:rsid w:val="009C400B"/>
    <w:rsid w:val="00A57720"/>
    <w:rsid w:val="00B415E9"/>
    <w:rsid w:val="00B82738"/>
    <w:rsid w:val="00BE4F95"/>
    <w:rsid w:val="00BE7F30"/>
    <w:rsid w:val="00BF395F"/>
    <w:rsid w:val="00C247F7"/>
    <w:rsid w:val="00C27EBB"/>
    <w:rsid w:val="00CB7DA8"/>
    <w:rsid w:val="00EF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624CBA-4F4D-4103-BD47-6C0965F47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96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2020-12-23T11:10:00Z</dcterms:created>
  <dcterms:modified xsi:type="dcterms:W3CDTF">2020-12-23T11:10:00Z</dcterms:modified>
</cp:coreProperties>
</file>